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3D" w:rsidRPr="00E67C65" w:rsidRDefault="00FD2203" w:rsidP="00C34E3D">
      <w:pPr>
        <w:jc w:val="righ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Załącznik Nr 6</w:t>
      </w:r>
      <w:r w:rsidR="00C34E3D" w:rsidRPr="00E67C65">
        <w:rPr>
          <w:rFonts w:ascii="Century Gothic" w:hAnsi="Century Gothic" w:cs="Tahoma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B93563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="003015E8">
              <w:rPr>
                <w:rFonts w:ascii="Century Gothic" w:hAnsi="Century Gothic"/>
              </w:rPr>
              <w:t>‘’</w:t>
            </w:r>
            <w:r w:rsidR="00B93563">
              <w:rPr>
                <w:rFonts w:ascii="Century Gothic" w:hAnsi="Century Gothic"/>
              </w:rPr>
              <w:t>Świadczenie usług cateringu do stołówki Szkoły Podstawowej nr 9                                              im. Marii Grzegorzewskiej w Skierniewicach’’</w:t>
            </w:r>
            <w:r w:rsidR="00B93563" w:rsidRPr="00BF2CA0">
              <w:rPr>
                <w:rFonts w:ascii="Century Gothic" w:hAnsi="Century Gothic"/>
              </w:rPr>
              <w:t xml:space="preserve"> </w:t>
            </w:r>
          </w:p>
          <w:p w:rsidR="00C34E3D" w:rsidRPr="00BF2CA0" w:rsidRDefault="00C34E3D" w:rsidP="00B93563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(Nr s</w:t>
            </w:r>
            <w:r w:rsidR="00496ACA" w:rsidRPr="00BF2CA0">
              <w:rPr>
                <w:rFonts w:ascii="Century Gothic" w:hAnsi="Century Gothic"/>
              </w:rPr>
              <w:t xml:space="preserve">prawy: </w:t>
            </w:r>
            <w:r w:rsidR="00B93563">
              <w:rPr>
                <w:rFonts w:ascii="Century Gothic" w:hAnsi="Century Gothic"/>
              </w:rPr>
              <w:t>2/ZP/2024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B93563" w:rsidRDefault="00B93563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Szkoła Podstawowa nr 9 im. Marii Grzegorzewskiej</w:t>
      </w:r>
    </w:p>
    <w:p w:rsidR="00B93563" w:rsidRPr="00496ACA" w:rsidRDefault="00B93563" w:rsidP="00757678">
      <w:pPr>
        <w:pStyle w:val="Tekstpodstawowy2"/>
        <w:tabs>
          <w:tab w:val="left" w:pos="2280"/>
        </w:tabs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w Skierniewicach</w:t>
      </w:r>
      <w:r w:rsidR="00757678">
        <w:rPr>
          <w:rFonts w:ascii="Century Gothic" w:hAnsi="Century Gothic" w:cs="Arial"/>
          <w:bCs/>
          <w:sz w:val="22"/>
          <w:szCs w:val="22"/>
        </w:rPr>
        <w:tab/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771233" w:rsidRPr="00496ACA" w:rsidRDefault="00771233" w:rsidP="00771233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</w:t>
      </w:r>
      <w:r w:rsidR="003528F3">
        <w:rPr>
          <w:rFonts w:ascii="Century Gothic" w:hAnsi="Century Gothic" w:cs="Tahoma"/>
          <w:bCs/>
        </w:rPr>
        <w:t>nia z postępowania na podstawie</w:t>
      </w:r>
      <w:r w:rsidR="00B93563">
        <w:rPr>
          <w:rFonts w:ascii="Century Gothic" w:hAnsi="Century Gothic" w:cs="Tahoma"/>
          <w:bCs/>
        </w:rPr>
        <w:t xml:space="preserve"> </w:t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</w:t>
      </w:r>
      <w:proofErr w:type="spellStart"/>
      <w:r w:rsidRPr="00496ACA">
        <w:rPr>
          <w:rFonts w:ascii="Century Gothic" w:hAnsi="Century Gothic" w:cs="Tahoma"/>
          <w:bCs/>
        </w:rPr>
        <w:t>uPzp</w:t>
      </w:r>
      <w:proofErr w:type="spellEnd"/>
      <w:r w:rsidRPr="00496ACA">
        <w:rPr>
          <w:rFonts w:ascii="Century Gothic" w:hAnsi="Century Gothic" w:cs="Tahoma"/>
          <w:bCs/>
        </w:rPr>
        <w:t xml:space="preserve">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 xml:space="preserve">Jednocześnie oświadczam, że w związku z art. 110 ust. 2 </w:t>
      </w:r>
      <w:proofErr w:type="spellStart"/>
      <w:r w:rsidRPr="00496ACA">
        <w:rPr>
          <w:rFonts w:ascii="Century Gothic" w:hAnsi="Century Gothic" w:cs="Tahoma"/>
          <w:bCs/>
        </w:rPr>
        <w:t>uPzp</w:t>
      </w:r>
      <w:proofErr w:type="spellEnd"/>
      <w:r w:rsidRPr="00496ACA">
        <w:rPr>
          <w:rFonts w:ascii="Century Gothic" w:hAnsi="Century Gothic" w:cs="Tahoma"/>
          <w:bCs/>
        </w:rPr>
        <w:t xml:space="preserve">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771233" w:rsidRPr="00496ACA" w:rsidRDefault="00771233" w:rsidP="00771233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bookmarkStart w:id="0" w:name="_GoBack"/>
      <w:bookmarkEnd w:id="0"/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</w:t>
      </w:r>
      <w:proofErr w:type="spellStart"/>
      <w:r w:rsidRPr="00496ACA">
        <w:rPr>
          <w:rFonts w:ascii="Century Gothic" w:hAnsi="Century Gothic" w:cs="Tahoma"/>
        </w:rPr>
        <w:t>CEiDG</w:t>
      </w:r>
      <w:proofErr w:type="spellEnd"/>
      <w:r w:rsidRPr="00496ACA">
        <w:rPr>
          <w:rFonts w:ascii="Century Gothic" w:hAnsi="Century Gothic" w:cs="Tahoma"/>
        </w:rPr>
        <w:t>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Jednocześnie oświadczam, że w związku z art. 110 ust. 2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</w:t>
      </w:r>
      <w:proofErr w:type="spellStart"/>
      <w:r w:rsidRPr="00496ACA">
        <w:rPr>
          <w:rFonts w:ascii="Century Gothic" w:hAnsi="Century Gothic" w:cs="Tahoma"/>
        </w:rPr>
        <w:t>CEiDG</w:t>
      </w:r>
      <w:proofErr w:type="spellEnd"/>
      <w:r w:rsidRPr="00496ACA">
        <w:rPr>
          <w:rFonts w:ascii="Century Gothic" w:hAnsi="Century Gothic" w:cs="Tahoma"/>
        </w:rPr>
        <w:t>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Jednocześnie oświadczam, że w związku z art. 110 ust. 2 </w:t>
      </w:r>
      <w:proofErr w:type="spellStart"/>
      <w:r w:rsidRPr="00496ACA">
        <w:rPr>
          <w:rFonts w:ascii="Century Gothic" w:hAnsi="Century Gothic" w:cs="Tahoma"/>
        </w:rPr>
        <w:t>uPzp</w:t>
      </w:r>
      <w:proofErr w:type="spellEnd"/>
      <w:r w:rsidRPr="00496ACA">
        <w:rPr>
          <w:rFonts w:ascii="Century Gothic" w:hAnsi="Century Gothic" w:cs="Tahoma"/>
        </w:rPr>
        <w:t xml:space="preserve">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lastRenderedPageBreak/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A9" w:rsidRDefault="00E615A9">
      <w:pPr>
        <w:spacing w:after="0" w:line="240" w:lineRule="auto"/>
      </w:pPr>
      <w:r>
        <w:separator/>
      </w:r>
    </w:p>
  </w:endnote>
  <w:endnote w:type="continuationSeparator" w:id="0">
    <w:p w:rsidR="00E615A9" w:rsidRDefault="00E6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228674"/>
      <w:docPartObj>
        <w:docPartGallery w:val="Page Numbers (Bottom of Page)"/>
        <w:docPartUnique/>
      </w:docPartObj>
    </w:sdtPr>
    <w:sdtEndPr/>
    <w:sdtContent>
      <w:p w:rsidR="004F5798" w:rsidRDefault="004F5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8F3">
          <w:rPr>
            <w:noProof/>
          </w:rPr>
          <w:t>3</w:t>
        </w:r>
        <w:r>
          <w:fldChar w:fldCharType="end"/>
        </w:r>
      </w:p>
    </w:sdtContent>
  </w:sdt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A9" w:rsidRDefault="00E615A9">
      <w:pPr>
        <w:spacing w:after="0" w:line="240" w:lineRule="auto"/>
      </w:pPr>
      <w:r>
        <w:separator/>
      </w:r>
    </w:p>
  </w:footnote>
  <w:footnote w:type="continuationSeparator" w:id="0">
    <w:p w:rsidR="00E615A9" w:rsidRDefault="00E6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D7" w:rsidRDefault="003528F3">
    <w:pPr>
      <w:pStyle w:val="Nagwek"/>
    </w:pPr>
  </w:p>
  <w:p w:rsidR="00237CD7" w:rsidRDefault="003528F3">
    <w:pPr>
      <w:pStyle w:val="Nagwek"/>
    </w:pPr>
  </w:p>
  <w:p w:rsidR="00237CD7" w:rsidRDefault="003528F3" w:rsidP="00237CD7">
    <w:pPr>
      <w:pStyle w:val="Nagwek"/>
      <w:ind w:left="-142"/>
      <w:jc w:val="center"/>
    </w:pPr>
  </w:p>
  <w:p w:rsidR="00237CD7" w:rsidRDefault="003528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3015E8"/>
    <w:rsid w:val="003528F3"/>
    <w:rsid w:val="00496ACA"/>
    <w:rsid w:val="004F5798"/>
    <w:rsid w:val="00575633"/>
    <w:rsid w:val="005D1FE8"/>
    <w:rsid w:val="00636C87"/>
    <w:rsid w:val="00693DCA"/>
    <w:rsid w:val="00757678"/>
    <w:rsid w:val="00771233"/>
    <w:rsid w:val="008B3A5E"/>
    <w:rsid w:val="00983047"/>
    <w:rsid w:val="00A065DF"/>
    <w:rsid w:val="00B93563"/>
    <w:rsid w:val="00BF2CA0"/>
    <w:rsid w:val="00C04F77"/>
    <w:rsid w:val="00C250EC"/>
    <w:rsid w:val="00C34E3D"/>
    <w:rsid w:val="00C804B1"/>
    <w:rsid w:val="00CC642B"/>
    <w:rsid w:val="00E34E1D"/>
    <w:rsid w:val="00E615A9"/>
    <w:rsid w:val="00E67C65"/>
    <w:rsid w:val="00E8364C"/>
    <w:rsid w:val="00F36B3E"/>
    <w:rsid w:val="00FD2203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Sekretariat-02</cp:lastModifiedBy>
  <cp:revision>9</cp:revision>
  <dcterms:created xsi:type="dcterms:W3CDTF">2024-07-03T10:50:00Z</dcterms:created>
  <dcterms:modified xsi:type="dcterms:W3CDTF">2024-07-11T10:12:00Z</dcterms:modified>
</cp:coreProperties>
</file>